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B7C36" w14:paraId="6444C6FD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CA22A7D" w14:textId="77777777" w:rsidR="00602F7D" w:rsidRPr="00CB7C36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B7C36" w14:paraId="31BF73DA" w14:textId="77777777" w:rsidTr="002643B3">
        <w:trPr>
          <w:trHeight w:val="290"/>
        </w:trPr>
        <w:tc>
          <w:tcPr>
            <w:tcW w:w="1234" w:type="pct"/>
          </w:tcPr>
          <w:p w14:paraId="3D92BFFC" w14:textId="77777777" w:rsidR="0000007A" w:rsidRPr="00CB7C3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7C3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C0BDA" w14:textId="77777777" w:rsidR="0000007A" w:rsidRPr="00CB7C36" w:rsidRDefault="00120E9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CB7C3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International Journal of Research and Reports in </w:t>
              </w:r>
              <w:proofErr w:type="spellStart"/>
              <w:r w:rsidRPr="00CB7C3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Gynaecology</w:t>
              </w:r>
              <w:proofErr w:type="spellEnd"/>
            </w:hyperlink>
            <w:r w:rsidRPr="00CB7C3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CB7C36" w14:paraId="65192BFA" w14:textId="77777777" w:rsidTr="002643B3">
        <w:trPr>
          <w:trHeight w:val="290"/>
        </w:trPr>
        <w:tc>
          <w:tcPr>
            <w:tcW w:w="1234" w:type="pct"/>
          </w:tcPr>
          <w:p w14:paraId="18CC3AE1" w14:textId="77777777" w:rsidR="0000007A" w:rsidRPr="00CB7C3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7C3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B848E" w14:textId="77777777" w:rsidR="0000007A" w:rsidRPr="00CB7C36" w:rsidRDefault="00054C4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7C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Ms_IJRRGY_143093</w:t>
            </w:r>
          </w:p>
        </w:tc>
      </w:tr>
      <w:tr w:rsidR="0000007A" w:rsidRPr="00CB7C36" w14:paraId="0DF91BC4" w14:textId="77777777" w:rsidTr="002643B3">
        <w:trPr>
          <w:trHeight w:val="650"/>
        </w:trPr>
        <w:tc>
          <w:tcPr>
            <w:tcW w:w="1234" w:type="pct"/>
          </w:tcPr>
          <w:p w14:paraId="11B90158" w14:textId="77777777" w:rsidR="0000007A" w:rsidRPr="00CB7C3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7C3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5598D" w14:textId="77777777" w:rsidR="0000007A" w:rsidRPr="00CB7C36" w:rsidRDefault="00054C4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7C36">
              <w:rPr>
                <w:rFonts w:ascii="Arial" w:hAnsi="Arial" w:cs="Arial"/>
                <w:b/>
                <w:sz w:val="20"/>
                <w:szCs w:val="20"/>
                <w:lang w:val="en-GB"/>
              </w:rPr>
              <w:t>Menstrual Health and Hygiene Management in Developing Nations: A Public Health Review.</w:t>
            </w:r>
          </w:p>
        </w:tc>
      </w:tr>
      <w:tr w:rsidR="00CF0BBB" w:rsidRPr="00CB7C36" w14:paraId="236EDA88" w14:textId="77777777" w:rsidTr="002643B3">
        <w:trPr>
          <w:trHeight w:val="332"/>
        </w:trPr>
        <w:tc>
          <w:tcPr>
            <w:tcW w:w="1234" w:type="pct"/>
          </w:tcPr>
          <w:p w14:paraId="28AAE1C2" w14:textId="77777777" w:rsidR="00CF0BBB" w:rsidRPr="00CB7C36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7C3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38D41" w14:textId="77777777" w:rsidR="00CF0BBB" w:rsidRPr="00CB7C36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EC26274" w14:textId="77777777" w:rsidR="00037D52" w:rsidRPr="00CB7C36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98D0374" w14:textId="66A8E469" w:rsidR="00CD716C" w:rsidRPr="00CB7C36" w:rsidRDefault="00CD716C" w:rsidP="00CD716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D716C" w:rsidRPr="00CB7C36" w14:paraId="3229467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1CA4856" w14:textId="77777777" w:rsidR="00CD716C" w:rsidRPr="00CB7C36" w:rsidRDefault="00CD716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B7C3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B7C36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8460B37" w14:textId="77777777" w:rsidR="00CD716C" w:rsidRPr="00CB7C36" w:rsidRDefault="00CD71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D716C" w:rsidRPr="00CB7C36" w14:paraId="266035E2" w14:textId="77777777">
        <w:tc>
          <w:tcPr>
            <w:tcW w:w="1265" w:type="pct"/>
            <w:noWrap/>
          </w:tcPr>
          <w:p w14:paraId="748175C8" w14:textId="77777777" w:rsidR="00CD716C" w:rsidRPr="00CB7C36" w:rsidRDefault="00CD716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5907417" w14:textId="77777777" w:rsidR="00CD716C" w:rsidRPr="00CB7C36" w:rsidRDefault="00CD716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B7C36">
              <w:rPr>
                <w:rFonts w:ascii="Arial" w:hAnsi="Arial" w:cs="Arial"/>
                <w:lang w:val="en-GB"/>
              </w:rPr>
              <w:t>Reviewer’s comment</w:t>
            </w:r>
          </w:p>
          <w:p w14:paraId="31C2688E" w14:textId="77777777" w:rsidR="009B0431" w:rsidRPr="00CB7C36" w:rsidRDefault="009B0431" w:rsidP="009B04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C3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A31CD08" w14:textId="77777777" w:rsidR="009B0431" w:rsidRPr="00CB7C36" w:rsidRDefault="009B0431" w:rsidP="009B04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3935D49" w14:textId="77777777" w:rsidR="00764CBF" w:rsidRPr="00CB7C36" w:rsidRDefault="00764CBF" w:rsidP="00764CB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B7C3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B7C3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6E87E5" w14:textId="77777777" w:rsidR="00CD716C" w:rsidRPr="00CB7C36" w:rsidRDefault="00CD716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D716C" w:rsidRPr="00CB7C36" w14:paraId="3CBF5499" w14:textId="77777777">
        <w:trPr>
          <w:trHeight w:val="1264"/>
        </w:trPr>
        <w:tc>
          <w:tcPr>
            <w:tcW w:w="1265" w:type="pct"/>
            <w:noWrap/>
          </w:tcPr>
          <w:p w14:paraId="53FFE2D6" w14:textId="77777777" w:rsidR="00CD716C" w:rsidRPr="00CB7C36" w:rsidRDefault="00CD71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7C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AAE0D60" w14:textId="77777777" w:rsidR="00CD716C" w:rsidRPr="00CB7C36" w:rsidRDefault="00CD716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243E95A" w14:textId="48D7F1C8" w:rsidR="00CD716C" w:rsidRPr="00CB7C36" w:rsidRDefault="00CE13F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7C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Menstrual health and hygiene management is the topic of today as</w:t>
            </w:r>
            <w:r w:rsidR="007F23C2" w:rsidRPr="00CB7C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</w:t>
            </w:r>
            <w:r w:rsidRPr="00CB7C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many rural areas,</w:t>
            </w:r>
            <w:r w:rsidR="007F23C2" w:rsidRPr="00CB7C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women still </w:t>
            </w:r>
            <w:r w:rsidR="00D67570" w:rsidRPr="00CB7C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don’t have</w:t>
            </w:r>
            <w:r w:rsidR="007F23C2" w:rsidRPr="00CB7C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luxury of pads or hygienic toilets.</w:t>
            </w:r>
          </w:p>
        </w:tc>
        <w:tc>
          <w:tcPr>
            <w:tcW w:w="1523" w:type="pct"/>
          </w:tcPr>
          <w:p w14:paraId="225BF47E" w14:textId="1D1028A1" w:rsidR="00CD716C" w:rsidRPr="00CB7C36" w:rsidRDefault="004E1DC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7C36">
              <w:rPr>
                <w:rFonts w:ascii="Arial" w:hAnsi="Arial" w:cs="Arial"/>
                <w:b w:val="0"/>
                <w:lang w:val="en-GB"/>
              </w:rPr>
              <w:t xml:space="preserve">Thank you for the review. </w:t>
            </w:r>
          </w:p>
        </w:tc>
      </w:tr>
      <w:tr w:rsidR="00CD716C" w:rsidRPr="00CB7C36" w14:paraId="33D997E0" w14:textId="77777777">
        <w:trPr>
          <w:trHeight w:val="1262"/>
        </w:trPr>
        <w:tc>
          <w:tcPr>
            <w:tcW w:w="1265" w:type="pct"/>
            <w:noWrap/>
          </w:tcPr>
          <w:p w14:paraId="131D4EB9" w14:textId="77777777" w:rsidR="00CD716C" w:rsidRPr="00CB7C36" w:rsidRDefault="00CD71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7C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61BA37" w14:textId="77777777" w:rsidR="00CD716C" w:rsidRPr="00CB7C36" w:rsidRDefault="00CD71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7C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E31B3DC" w14:textId="77777777" w:rsidR="00CD716C" w:rsidRPr="00CB7C36" w:rsidRDefault="00CD716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3CDDDA1" w14:textId="0E069426" w:rsidR="00CD716C" w:rsidRPr="00CB7C36" w:rsidRDefault="00D675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7C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 Suitable.</w:t>
            </w:r>
          </w:p>
        </w:tc>
        <w:tc>
          <w:tcPr>
            <w:tcW w:w="1523" w:type="pct"/>
          </w:tcPr>
          <w:p w14:paraId="6BBC5A1A" w14:textId="3215EDF8" w:rsidR="00CD716C" w:rsidRPr="00CB7C36" w:rsidRDefault="004E1DC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7C36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CD716C" w:rsidRPr="00CB7C36" w14:paraId="3B320A67" w14:textId="77777777">
        <w:trPr>
          <w:trHeight w:val="1262"/>
        </w:trPr>
        <w:tc>
          <w:tcPr>
            <w:tcW w:w="1265" w:type="pct"/>
            <w:noWrap/>
          </w:tcPr>
          <w:p w14:paraId="3DA42C97" w14:textId="77777777" w:rsidR="00CD716C" w:rsidRPr="00CB7C36" w:rsidRDefault="00CD716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B7C3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E4F69E1" w14:textId="77777777" w:rsidR="00CD716C" w:rsidRPr="00CB7C36" w:rsidRDefault="00CD716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79DD274" w14:textId="0A652D9A" w:rsidR="00CD716C" w:rsidRPr="00CB7C36" w:rsidRDefault="00D675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7C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is extensive.</w:t>
            </w:r>
            <w:r w:rsidR="00C528BD" w:rsidRPr="00CB7C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Author could reduce by a few lines to keep the reading crisp </w:t>
            </w:r>
            <w:r w:rsidR="00EF07BD" w:rsidRPr="00CB7C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and</w:t>
            </w:r>
            <w:r w:rsidR="00C528BD" w:rsidRPr="00CB7C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garner attention </w:t>
            </w:r>
            <w:r w:rsidR="00F47E2B" w:rsidRPr="00CB7C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of the readers. </w:t>
            </w:r>
          </w:p>
        </w:tc>
        <w:tc>
          <w:tcPr>
            <w:tcW w:w="1523" w:type="pct"/>
          </w:tcPr>
          <w:p w14:paraId="6C9F6D53" w14:textId="54745620" w:rsidR="00CD716C" w:rsidRPr="00CB7C36" w:rsidRDefault="004E1DC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7C36">
              <w:rPr>
                <w:rFonts w:ascii="Arial" w:hAnsi="Arial" w:cs="Arial"/>
                <w:b w:val="0"/>
                <w:lang w:val="en-GB"/>
              </w:rPr>
              <w:t>Okay, noted</w:t>
            </w:r>
          </w:p>
        </w:tc>
      </w:tr>
      <w:tr w:rsidR="00CD716C" w:rsidRPr="00CB7C36" w14:paraId="56E9A65C" w14:textId="77777777">
        <w:trPr>
          <w:trHeight w:val="704"/>
        </w:trPr>
        <w:tc>
          <w:tcPr>
            <w:tcW w:w="1265" w:type="pct"/>
            <w:noWrap/>
          </w:tcPr>
          <w:p w14:paraId="09C5F800" w14:textId="77777777" w:rsidR="00CD716C" w:rsidRPr="00CB7C36" w:rsidRDefault="00CD716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B7C3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AC7BEAB" w14:textId="3708E072" w:rsidR="00CD716C" w:rsidRPr="00CB7C36" w:rsidRDefault="00AB259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7C36">
              <w:rPr>
                <w:rFonts w:ascii="Arial" w:hAnsi="Arial" w:cs="Arial"/>
                <w:bCs/>
                <w:sz w:val="20"/>
                <w:szCs w:val="20"/>
                <w:lang w:val="en-GB"/>
              </w:rPr>
              <w:t>Scientifically correct.</w:t>
            </w:r>
          </w:p>
        </w:tc>
        <w:tc>
          <w:tcPr>
            <w:tcW w:w="1523" w:type="pct"/>
          </w:tcPr>
          <w:p w14:paraId="2BEA4F1C" w14:textId="776EF892" w:rsidR="00CD716C" w:rsidRPr="00CB7C36" w:rsidRDefault="004E1DC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7C36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CD716C" w:rsidRPr="00CB7C36" w14:paraId="462EACD3" w14:textId="77777777">
        <w:trPr>
          <w:trHeight w:val="703"/>
        </w:trPr>
        <w:tc>
          <w:tcPr>
            <w:tcW w:w="1265" w:type="pct"/>
            <w:noWrap/>
          </w:tcPr>
          <w:p w14:paraId="5C9FF24F" w14:textId="77777777" w:rsidR="00CD716C" w:rsidRPr="00CB7C36" w:rsidRDefault="00CD71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7C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F1FA733" w14:textId="0B1B61A0" w:rsidR="00CD716C" w:rsidRPr="00CB7C36" w:rsidRDefault="00AB259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7C3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7C5E3BF2" w14:textId="5C3BB57B" w:rsidR="00CD716C" w:rsidRPr="00CB7C36" w:rsidRDefault="004E1DC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7C36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CD716C" w:rsidRPr="00CB7C36" w14:paraId="439B92E0" w14:textId="77777777">
        <w:trPr>
          <w:trHeight w:val="386"/>
        </w:trPr>
        <w:tc>
          <w:tcPr>
            <w:tcW w:w="1265" w:type="pct"/>
            <w:noWrap/>
          </w:tcPr>
          <w:p w14:paraId="07A8E283" w14:textId="77777777" w:rsidR="00CD716C" w:rsidRPr="00CB7C36" w:rsidRDefault="00CD716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B7C3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506767B" w14:textId="77777777" w:rsidR="00CD716C" w:rsidRPr="00CB7C36" w:rsidRDefault="00CD71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3FC440C" w14:textId="5743E05E" w:rsidR="00CD716C" w:rsidRPr="00CB7C36" w:rsidRDefault="00AB25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7C36">
              <w:rPr>
                <w:rFonts w:ascii="Arial" w:hAnsi="Arial" w:cs="Arial"/>
                <w:sz w:val="20"/>
                <w:szCs w:val="20"/>
                <w:lang w:val="en-GB"/>
              </w:rPr>
              <w:t>Good.</w:t>
            </w:r>
          </w:p>
        </w:tc>
        <w:tc>
          <w:tcPr>
            <w:tcW w:w="1523" w:type="pct"/>
          </w:tcPr>
          <w:p w14:paraId="4FCB4179" w14:textId="7C545950" w:rsidR="00CD716C" w:rsidRPr="00CB7C36" w:rsidRDefault="004E1D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7C36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D716C" w:rsidRPr="00CB7C36" w14:paraId="07B79442" w14:textId="77777777">
        <w:trPr>
          <w:trHeight w:val="1178"/>
        </w:trPr>
        <w:tc>
          <w:tcPr>
            <w:tcW w:w="1265" w:type="pct"/>
            <w:noWrap/>
          </w:tcPr>
          <w:p w14:paraId="425E8600" w14:textId="77777777" w:rsidR="00CD716C" w:rsidRPr="00CB7C36" w:rsidRDefault="00CD716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B7C3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B7C3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B7C3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F4773AF" w14:textId="77777777" w:rsidR="00CD716C" w:rsidRPr="00CB7C36" w:rsidRDefault="00CD716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32DD791" w14:textId="6C2AC946" w:rsidR="00CD716C" w:rsidRPr="00CB7C36" w:rsidRDefault="00AB25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7C36">
              <w:rPr>
                <w:rFonts w:ascii="Arial" w:hAnsi="Arial" w:cs="Arial"/>
                <w:b/>
                <w:sz w:val="20"/>
                <w:szCs w:val="20"/>
                <w:lang w:val="en-GB"/>
              </w:rPr>
              <w:t>The entire article is extensive to read. Could be more comprehensive and to the point. Introduction is too long.</w:t>
            </w:r>
          </w:p>
        </w:tc>
        <w:tc>
          <w:tcPr>
            <w:tcW w:w="1523" w:type="pct"/>
          </w:tcPr>
          <w:p w14:paraId="00B3AB19" w14:textId="7F3AEDD4" w:rsidR="00CD716C" w:rsidRPr="00CB7C36" w:rsidRDefault="004E1D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7C36">
              <w:rPr>
                <w:rFonts w:ascii="Arial" w:hAnsi="Arial" w:cs="Arial"/>
                <w:sz w:val="20"/>
                <w:szCs w:val="20"/>
                <w:lang w:val="en-GB"/>
              </w:rPr>
              <w:t>Okay, noted</w:t>
            </w:r>
          </w:p>
        </w:tc>
      </w:tr>
    </w:tbl>
    <w:p w14:paraId="28BF67F8" w14:textId="77777777" w:rsidR="00CD716C" w:rsidRPr="00CB7C36" w:rsidRDefault="00CD716C" w:rsidP="00CD716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20458B7" w14:textId="77777777" w:rsidR="00CD716C" w:rsidRPr="00CB7C36" w:rsidRDefault="00CD716C" w:rsidP="00CD716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BCC4ED8" w14:textId="77777777" w:rsidR="00CD716C" w:rsidRPr="00CB7C36" w:rsidRDefault="00CD716C" w:rsidP="00CD716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BC3B9F5" w14:textId="6653B23E" w:rsidR="00CD716C" w:rsidRDefault="00CD716C" w:rsidP="00665EFE">
      <w:pPr>
        <w:rPr>
          <w:rFonts w:ascii="Arial" w:hAnsi="Arial" w:cs="Arial"/>
          <w:sz w:val="20"/>
          <w:szCs w:val="20"/>
        </w:rPr>
      </w:pPr>
    </w:p>
    <w:p w14:paraId="1B6DA587" w14:textId="77777777" w:rsidR="00CB7C36" w:rsidRDefault="00CB7C36" w:rsidP="00665EFE">
      <w:pPr>
        <w:rPr>
          <w:rFonts w:ascii="Arial" w:hAnsi="Arial" w:cs="Arial"/>
          <w:sz w:val="20"/>
          <w:szCs w:val="20"/>
        </w:rPr>
      </w:pPr>
    </w:p>
    <w:p w14:paraId="40C6B227" w14:textId="77777777" w:rsidR="00CB7C36" w:rsidRDefault="00CB7C36" w:rsidP="00665EFE">
      <w:pPr>
        <w:rPr>
          <w:rFonts w:ascii="Arial" w:hAnsi="Arial" w:cs="Arial"/>
          <w:sz w:val="20"/>
          <w:szCs w:val="20"/>
        </w:rPr>
      </w:pPr>
    </w:p>
    <w:p w14:paraId="143F186D" w14:textId="77777777" w:rsidR="00CB7C36" w:rsidRDefault="00CB7C36" w:rsidP="00665EFE">
      <w:pPr>
        <w:rPr>
          <w:rFonts w:ascii="Arial" w:hAnsi="Arial" w:cs="Arial"/>
          <w:sz w:val="20"/>
          <w:szCs w:val="20"/>
        </w:rPr>
      </w:pPr>
    </w:p>
    <w:p w14:paraId="268723D3" w14:textId="77777777" w:rsidR="00CB7C36" w:rsidRPr="00CB7C36" w:rsidRDefault="00CB7C36" w:rsidP="00665EFE">
      <w:pPr>
        <w:rPr>
          <w:rFonts w:ascii="Arial" w:hAnsi="Arial" w:cs="Arial"/>
          <w:sz w:val="20"/>
          <w:szCs w:val="20"/>
        </w:rPr>
      </w:pPr>
    </w:p>
    <w:p w14:paraId="2EC1C23F" w14:textId="77777777" w:rsidR="00CD716C" w:rsidRPr="00CB7C36" w:rsidRDefault="00CD716C" w:rsidP="00CD716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A45C759" w14:textId="77777777" w:rsidR="00CD716C" w:rsidRPr="00CB7C36" w:rsidRDefault="00CD716C" w:rsidP="00CD716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1FD80B7" w14:textId="77777777" w:rsidR="00CD716C" w:rsidRPr="00CB7C36" w:rsidRDefault="00CD716C" w:rsidP="00CD716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CD716C" w:rsidRPr="00CB7C36" w14:paraId="31AE3277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FCF16" w14:textId="77777777" w:rsidR="00CD716C" w:rsidRPr="00CB7C36" w:rsidRDefault="00CD71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CB7C36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CB7C36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BF85A54" w14:textId="77777777" w:rsidR="00CD716C" w:rsidRPr="00CB7C36" w:rsidRDefault="00CD71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D716C" w:rsidRPr="00CB7C36" w14:paraId="02FB4070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2D2EE" w14:textId="77777777" w:rsidR="00CD716C" w:rsidRPr="00CB7C36" w:rsidRDefault="00CD71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2A3D0" w14:textId="77777777" w:rsidR="00CD716C" w:rsidRPr="00CB7C36" w:rsidRDefault="00CD716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B7C36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33835AFA" w14:textId="77777777" w:rsidR="00764CBF" w:rsidRPr="00CB7C36" w:rsidRDefault="00764CBF" w:rsidP="00764CB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B7C3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B7C3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145EF54" w14:textId="77777777" w:rsidR="00CD716C" w:rsidRPr="00CB7C36" w:rsidRDefault="00CD716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D716C" w:rsidRPr="00CB7C36" w14:paraId="61936F64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3B0C5" w14:textId="77777777" w:rsidR="00CD716C" w:rsidRPr="00CB7C36" w:rsidRDefault="00CD71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7C3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9017C96" w14:textId="77777777" w:rsidR="00CD716C" w:rsidRPr="00CB7C36" w:rsidRDefault="00CD71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58365" w14:textId="77777777" w:rsidR="00CD716C" w:rsidRPr="00CB7C36" w:rsidRDefault="00CD71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B7C3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B7C3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B7C3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794178AE" w14:textId="560BF699" w:rsidR="00AB2598" w:rsidRPr="00CB7C36" w:rsidRDefault="00AB25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CB7C36">
              <w:rPr>
                <w:rFonts w:ascii="Arial" w:hAnsi="Arial" w:cs="Arial"/>
                <w:sz w:val="20"/>
                <w:szCs w:val="20"/>
              </w:rPr>
              <w:t>No.</w:t>
            </w:r>
          </w:p>
          <w:p w14:paraId="50E08571" w14:textId="77777777" w:rsidR="00CD716C" w:rsidRPr="00CB7C36" w:rsidRDefault="00CD71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506C2428" w14:textId="77777777" w:rsidR="00CD716C" w:rsidRPr="00CB7C36" w:rsidRDefault="00CD716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FB3DFC8" w14:textId="77777777" w:rsidR="00CD716C" w:rsidRPr="00CB7C36" w:rsidRDefault="00CD716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9CDFEA" w14:textId="77777777" w:rsidR="00CD716C" w:rsidRPr="00CB7C36" w:rsidRDefault="00CD716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746C8D6" w14:textId="77777777" w:rsidR="00CD716C" w:rsidRPr="00CB7C36" w:rsidRDefault="00CD71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DD7092F" w14:textId="77777777" w:rsidR="008913D5" w:rsidRPr="00CB7C36" w:rsidRDefault="008913D5" w:rsidP="00CD716C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CB7C36" w:rsidSect="00D15D2B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3BD2F" w14:textId="77777777" w:rsidR="00C47233" w:rsidRPr="0000007A" w:rsidRDefault="00C47233" w:rsidP="0099583E">
      <w:r>
        <w:separator/>
      </w:r>
    </w:p>
  </w:endnote>
  <w:endnote w:type="continuationSeparator" w:id="0">
    <w:p w14:paraId="64F03897" w14:textId="77777777" w:rsidR="00C47233" w:rsidRPr="0000007A" w:rsidRDefault="00C4723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620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070B0" w:rsidRPr="002070B0">
      <w:rPr>
        <w:sz w:val="16"/>
      </w:rPr>
      <w:t xml:space="preserve">Version: </w:t>
    </w:r>
    <w:r w:rsidR="00CC07E7">
      <w:rPr>
        <w:sz w:val="16"/>
      </w:rPr>
      <w:t>3</w:t>
    </w:r>
    <w:r w:rsidR="002070B0" w:rsidRPr="002070B0">
      <w:rPr>
        <w:sz w:val="16"/>
      </w:rPr>
      <w:t xml:space="preserve"> (0</w:t>
    </w:r>
    <w:r w:rsidR="00CC07E7">
      <w:rPr>
        <w:sz w:val="16"/>
      </w:rPr>
      <w:t>7</w:t>
    </w:r>
    <w:r w:rsidR="002070B0" w:rsidRPr="002070B0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29672" w14:textId="77777777" w:rsidR="00C47233" w:rsidRPr="0000007A" w:rsidRDefault="00C47233" w:rsidP="0099583E">
      <w:r>
        <w:separator/>
      </w:r>
    </w:p>
  </w:footnote>
  <w:footnote w:type="continuationSeparator" w:id="0">
    <w:p w14:paraId="3B7A0B64" w14:textId="77777777" w:rsidR="00C47233" w:rsidRPr="0000007A" w:rsidRDefault="00C4723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3486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D9C56B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C07E7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90293142">
    <w:abstractNumId w:val="4"/>
  </w:num>
  <w:num w:numId="2" w16cid:durableId="1180700065">
    <w:abstractNumId w:val="8"/>
  </w:num>
  <w:num w:numId="3" w16cid:durableId="158891631">
    <w:abstractNumId w:val="7"/>
  </w:num>
  <w:num w:numId="4" w16cid:durableId="1788356034">
    <w:abstractNumId w:val="9"/>
  </w:num>
  <w:num w:numId="5" w16cid:durableId="1961261784">
    <w:abstractNumId w:val="6"/>
  </w:num>
  <w:num w:numId="6" w16cid:durableId="1288047792">
    <w:abstractNumId w:val="0"/>
  </w:num>
  <w:num w:numId="7" w16cid:durableId="1683825261">
    <w:abstractNumId w:val="3"/>
  </w:num>
  <w:num w:numId="8" w16cid:durableId="1227958500">
    <w:abstractNumId w:val="11"/>
  </w:num>
  <w:num w:numId="9" w16cid:durableId="286161713">
    <w:abstractNumId w:val="10"/>
  </w:num>
  <w:num w:numId="10" w16cid:durableId="299574915">
    <w:abstractNumId w:val="2"/>
  </w:num>
  <w:num w:numId="11" w16cid:durableId="1908220363">
    <w:abstractNumId w:val="1"/>
  </w:num>
  <w:num w:numId="12" w16cid:durableId="19796483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A1tzC1MDcwMQdyTJR0lIJTi4sz8/NACgxrAVtW+6AsAAAA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46AE"/>
    <w:rsid w:val="00037D52"/>
    <w:rsid w:val="000450FC"/>
    <w:rsid w:val="00054C40"/>
    <w:rsid w:val="00056CB0"/>
    <w:rsid w:val="000577C2"/>
    <w:rsid w:val="0006257C"/>
    <w:rsid w:val="000632DB"/>
    <w:rsid w:val="00084D7C"/>
    <w:rsid w:val="00091112"/>
    <w:rsid w:val="000936AC"/>
    <w:rsid w:val="00095A59"/>
    <w:rsid w:val="000A2134"/>
    <w:rsid w:val="000A6F41"/>
    <w:rsid w:val="000B4EE5"/>
    <w:rsid w:val="000B6B9B"/>
    <w:rsid w:val="000B74A1"/>
    <w:rsid w:val="000B757E"/>
    <w:rsid w:val="000C0837"/>
    <w:rsid w:val="000C3B7E"/>
    <w:rsid w:val="000F470E"/>
    <w:rsid w:val="00100577"/>
    <w:rsid w:val="00101322"/>
    <w:rsid w:val="00120E97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1A8B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70B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24CC"/>
    <w:rsid w:val="00293482"/>
    <w:rsid w:val="00296F9A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B6951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D397D"/>
    <w:rsid w:val="004E1DC8"/>
    <w:rsid w:val="00503AB6"/>
    <w:rsid w:val="005047C5"/>
    <w:rsid w:val="00510920"/>
    <w:rsid w:val="005118B9"/>
    <w:rsid w:val="00521812"/>
    <w:rsid w:val="00523D2C"/>
    <w:rsid w:val="00531C82"/>
    <w:rsid w:val="005339A8"/>
    <w:rsid w:val="00533FC1"/>
    <w:rsid w:val="0054564B"/>
    <w:rsid w:val="00545A13"/>
    <w:rsid w:val="00546343"/>
    <w:rsid w:val="0054776C"/>
    <w:rsid w:val="00557CD3"/>
    <w:rsid w:val="00560D3C"/>
    <w:rsid w:val="005651BF"/>
    <w:rsid w:val="00567DE0"/>
    <w:rsid w:val="005735A5"/>
    <w:rsid w:val="005A5BE0"/>
    <w:rsid w:val="005B12E0"/>
    <w:rsid w:val="005C25A0"/>
    <w:rsid w:val="005C7C71"/>
    <w:rsid w:val="005D230D"/>
    <w:rsid w:val="005E6259"/>
    <w:rsid w:val="00602F7D"/>
    <w:rsid w:val="00605952"/>
    <w:rsid w:val="00620677"/>
    <w:rsid w:val="00624032"/>
    <w:rsid w:val="00630302"/>
    <w:rsid w:val="00645A56"/>
    <w:rsid w:val="006532DF"/>
    <w:rsid w:val="0065579D"/>
    <w:rsid w:val="00656002"/>
    <w:rsid w:val="00663792"/>
    <w:rsid w:val="00665EFE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4CBF"/>
    <w:rsid w:val="00766889"/>
    <w:rsid w:val="00766A0D"/>
    <w:rsid w:val="00767F8C"/>
    <w:rsid w:val="00780B67"/>
    <w:rsid w:val="007B1099"/>
    <w:rsid w:val="007B6E18"/>
    <w:rsid w:val="007D0246"/>
    <w:rsid w:val="007F23C2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008E5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0431"/>
    <w:rsid w:val="009B5AA8"/>
    <w:rsid w:val="009C45A0"/>
    <w:rsid w:val="009C5642"/>
    <w:rsid w:val="009D3A61"/>
    <w:rsid w:val="009E113D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0EC5"/>
    <w:rsid w:val="00AA41B3"/>
    <w:rsid w:val="00AA6670"/>
    <w:rsid w:val="00AB1ED6"/>
    <w:rsid w:val="00AB2598"/>
    <w:rsid w:val="00AB397D"/>
    <w:rsid w:val="00AB638A"/>
    <w:rsid w:val="00AB6E43"/>
    <w:rsid w:val="00AC1349"/>
    <w:rsid w:val="00AD6C51"/>
    <w:rsid w:val="00AF3016"/>
    <w:rsid w:val="00B03A45"/>
    <w:rsid w:val="00B064B9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55F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7233"/>
    <w:rsid w:val="00C528BD"/>
    <w:rsid w:val="00C52EAB"/>
    <w:rsid w:val="00C56DFE"/>
    <w:rsid w:val="00C635B6"/>
    <w:rsid w:val="00C70DFC"/>
    <w:rsid w:val="00C82466"/>
    <w:rsid w:val="00C84097"/>
    <w:rsid w:val="00CB429B"/>
    <w:rsid w:val="00CB7C36"/>
    <w:rsid w:val="00CC07E7"/>
    <w:rsid w:val="00CC2753"/>
    <w:rsid w:val="00CD093E"/>
    <w:rsid w:val="00CD1556"/>
    <w:rsid w:val="00CD1FD7"/>
    <w:rsid w:val="00CD716C"/>
    <w:rsid w:val="00CE13F1"/>
    <w:rsid w:val="00CE199A"/>
    <w:rsid w:val="00CE5AC7"/>
    <w:rsid w:val="00CF0BBB"/>
    <w:rsid w:val="00D04BCE"/>
    <w:rsid w:val="00D1283A"/>
    <w:rsid w:val="00D15D2B"/>
    <w:rsid w:val="00D17979"/>
    <w:rsid w:val="00D2075F"/>
    <w:rsid w:val="00D3257B"/>
    <w:rsid w:val="00D40416"/>
    <w:rsid w:val="00D43599"/>
    <w:rsid w:val="00D45CF7"/>
    <w:rsid w:val="00D4782A"/>
    <w:rsid w:val="00D67570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3CF"/>
    <w:rsid w:val="00E53E52"/>
    <w:rsid w:val="00E54E57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07BD"/>
    <w:rsid w:val="00EF326D"/>
    <w:rsid w:val="00EF4F6B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47E2B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6A1136"/>
  <w15:chartTrackingRefBased/>
  <w15:docId w15:val="{06E6B085-D4D2-E947-A609-AA5C25B0A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2924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rrgy.com/index.php/IJRRG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D54EF-F23B-4A3D-8AB1-FAE4C80B7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8126523</vt:i4>
      </vt:variant>
      <vt:variant>
        <vt:i4>0</vt:i4>
      </vt:variant>
      <vt:variant>
        <vt:i4>0</vt:i4>
      </vt:variant>
      <vt:variant>
        <vt:i4>5</vt:i4>
      </vt:variant>
      <vt:variant>
        <vt:lpwstr>https://journalijrrgy.com/index.php/IJRRGY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7</cp:revision>
  <dcterms:created xsi:type="dcterms:W3CDTF">2025-08-20T16:44:00Z</dcterms:created>
  <dcterms:modified xsi:type="dcterms:W3CDTF">2025-08-25T09:30:00Z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743a0223-6dcf-445d-b941-909aba41ab70</vt:lpwstr>
  </property>
</Properties>
</file>